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22 novembre 2022</w:t>
      </w:r>
    </w:p>
    <w:p w:rsidR="00000000" w:rsidDel="00000000" w:rsidP="00000000" w:rsidRDefault="00000000" w:rsidRPr="00000000" w14:paraId="00000002">
      <w:pPr>
        <w:pStyle w:val="Heading1"/>
        <w:rPr/>
      </w:pPr>
      <w:r w:rsidDel="00000000" w:rsidR="00000000" w:rsidRPr="00000000">
        <w:rPr>
          <w:rtl w:val="0"/>
        </w:rPr>
        <w:t xml:space="preserve">Vidéo : Forum économique de Podor : un rendez-vous à ne pas rater</w:t>
      </w:r>
    </w:p>
    <w:p w:rsidR="00000000" w:rsidDel="00000000" w:rsidP="00000000" w:rsidRDefault="00000000" w:rsidRPr="00000000" w14:paraId="00000003">
      <w:pPr>
        <w:rPr/>
      </w:pPr>
      <w:r w:rsidDel="00000000" w:rsidR="00000000" w:rsidRPr="00000000">
        <w:rPr>
          <w:rtl w:val="0"/>
        </w:rPr>
        <w:t xml:space="preserve">En prélude au forum économique de Podor prévu du 12 au 16 décembre 2022, M. Mamadou DIA, président du Conseil départemental de Podor et Dr Cheikh Oumar BA, directeur exécutif de IPAR reviennent sur les motivations et les attentes de ce forum.</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