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16 février 2023</w:t>
      </w:r>
    </w:p>
    <w:p w:rsidR="00000000" w:rsidDel="00000000" w:rsidP="00000000" w:rsidRDefault="00000000" w:rsidRPr="00000000" w14:paraId="00000002">
      <w:pPr>
        <w:pStyle w:val="Heading1"/>
        <w:rPr/>
      </w:pPr>
      <w:r w:rsidDel="00000000" w:rsidR="00000000" w:rsidRPr="00000000">
        <w:rPr>
          <w:rtl w:val="0"/>
        </w:rPr>
        <w:t xml:space="preserve">IPAR participe à la 6ème édition du Salon International des Professionnels de l’Economie Numérique (SIPEN)</w:t>
      </w:r>
    </w:p>
    <w:p w:rsidR="00000000" w:rsidDel="00000000" w:rsidP="00000000" w:rsidRDefault="00000000" w:rsidRPr="00000000" w14:paraId="00000003">
      <w:pPr>
        <w:pStyle w:val="Heading2"/>
        <w:shd w:fill="ffffff" w:val="clear"/>
        <w:spacing w:after="120" w:before="0" w:lineRule="auto"/>
        <w:rPr>
          <w:rFonts w:ascii="Source Sans Pro" w:cs="Source Sans Pro" w:eastAsia="Source Sans Pro" w:hAnsi="Source Sans Pro"/>
          <w:color w:val="999999"/>
        </w:rPr>
      </w:pPr>
      <w:r w:rsidDel="00000000" w:rsidR="00000000" w:rsidRPr="00000000">
        <w:rPr>
          <w:rtl w:val="0"/>
        </w:rPr>
        <w:t xml:space="preserve">IPAR participe à la sixième édition du SIPEN qui a lieu les 16 et 17 février 2023 à l’hôtel King Fahd Palace de Dakar.</w:t>
        <w:br w:type="textWrapping"/>
        <w:t xml:space="preserve">Sous l’égide de la commission de l’UEMOA, l’évènement est co-organisé par l’Organisation des Professionnels du Numérique (OPTIC) au Sénégal et le Regroupement des Organisation des Professionnels des TIC (ROPTIC) des huit pays de l’UEMOA.</w:t>
        <w:br w:type="textWrapping"/>
        <w:t xml:space="preserve">L’édition 2023 se tient en marge des assises du Conseil National du Patronat (CNP) au Sénégal qui regroupe 33 groupements professionnels sectoriels dont OPTIC, l’organisation la plus représentative du secteur du numérique au Sénégal, qui assure la présidence du ROPTIC.</w:t>
        <w:br w:type="textWrapping"/>
        <w:t xml:space="preserve">IPAR dans sa réflexion prospective a identifié les données et l’utilisation responsable de l’Intelligence artificielle comme des leviers incontournables dans la production d’évidences pour des politiques adaptées, efficaces et qui répondent aux besoins des communautés.</w:t>
        <w:br w:type="textWrapping"/>
        <w:t xml:space="preserve">Ce salon permettra de promouvoir quelques initiatives de l’IPAR en lien avec l’économie numérique :</w:t>
        <w:br w:type="textWrapping"/>
        <w:t xml:space="preserve"> DUA (Développement et Utilisation des systèmes d’Intelligence Artificielle pour le bien-être de tous en Afrique de l’Ouest) GRAIN (Gender and Responsible Artificial Intelligence Network) Agridata (en plus d’être une Plateforme des acteurs du secteur agro-sylvo-pastoral et halieutique et des domaines connexes, elle offre un accès à plusieurs sources de données et informations exhaustives et fiables sur l’Agriculture au Sénégal) Climb (Climate-Induced Migration in Africa and Beyond : Big Data and Predictive Analytics)</w:t>
        <w:br w:type="textWrapping"/>
        <w:t xml:space="preserve">IPAR y sera représentée par une équipe pluridisciplinaire, Tabara Korka Ndiaye (politologue), Seynabou Sall (analyste de données) et Ndeye Magatte Kébé (Communication)</w:t>
        <w:br w:type="textWrapping"/>
        <w:br w:type="textWrapping"/>
      </w:r>
      <w:r w:rsidDel="00000000" w:rsidR="00000000" w:rsidRPr="00000000">
        <w:rPr>
          <w:rFonts w:ascii="Source Sans Pro" w:cs="Source Sans Pro" w:eastAsia="Source Sans Pro" w:hAnsi="Source Sans Pro"/>
          <w:color w:val="999999"/>
          <w:rtl w:val="0"/>
        </w:rPr>
        <w:t xml:space="preserve">Galerie photos</w:t>
      </w:r>
    </w:p>
    <w:p w:rsidR="00000000" w:rsidDel="00000000" w:rsidP="00000000" w:rsidRDefault="00000000" w:rsidRPr="00000000" w14:paraId="00000004">
      <w:pPr>
        <w:shd w:fill="ffffff" w:val="clear"/>
        <w:spacing w:after="0" w:line="240" w:lineRule="auto"/>
        <w:rPr>
          <w:rFonts w:ascii="Times New Roman" w:cs="Times New Roman" w:eastAsia="Times New Roman" w:hAnsi="Times New Roman"/>
          <w:color w:val="52bdec"/>
          <w:sz w:val="24"/>
          <w:szCs w:val="24"/>
        </w:rPr>
      </w:pPr>
      <w:hyperlink r:id="rId6">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"https://www.ipar.sn/IMG/jpg/whatsapp_image_2023-02-20_at_12.21.14.jpg" </w:instrText>
        <w:fldChar w:fldCharType="separate"/>
      </w:r>
      <w:r w:rsidDel="00000000" w:rsidR="00000000" w:rsidRPr="00000000">
        <w:rPr>
          <w:rtl w:val="0"/>
        </w:rPr>
      </w:r>
    </w:p>
    <w:p w:rsidR="00000000" w:rsidDel="00000000" w:rsidP="00000000" w:rsidRDefault="00000000" w:rsidRPr="00000000" w14:paraId="00000005">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6">
      <w:pPr>
        <w:shd w:fill="ffffff" w:val="clear"/>
        <w:spacing w:after="0" w:line="240" w:lineRule="auto"/>
        <w:rPr>
          <w:rFonts w:ascii="Times New Roman" w:cs="Times New Roman" w:eastAsia="Times New Roman" w:hAnsi="Times New Roman"/>
          <w:color w:val="52bdec"/>
          <w:sz w:val="24"/>
          <w:szCs w:val="24"/>
        </w:rPr>
      </w:pPr>
      <w:hyperlink r:id="rId8">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3"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"https://www.ipar.sn/IMG/jpg/whatsapp_image_2023-02-16_at_11.59.25.jpg" </w:instrText>
        <w:fldChar w:fldCharType="separate"/>
      </w:r>
      <w:r w:rsidDel="00000000" w:rsidR="00000000" w:rsidRPr="00000000">
        <w:rPr>
          <w:rtl w:val="0"/>
        </w:rPr>
      </w:r>
    </w:p>
    <w:p w:rsidR="00000000" w:rsidDel="00000000" w:rsidP="00000000" w:rsidRDefault="00000000" w:rsidRPr="00000000" w14:paraId="00000007">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8">
      <w:pPr>
        <w:shd w:fill="ffffff" w:val="clear"/>
        <w:spacing w:after="0" w:line="240" w:lineRule="auto"/>
        <w:rPr>
          <w:rFonts w:ascii="Times New Roman" w:cs="Times New Roman" w:eastAsia="Times New Roman" w:hAnsi="Times New Roman"/>
          <w:color w:val="52bdec"/>
          <w:sz w:val="24"/>
          <w:szCs w:val="24"/>
        </w:rPr>
      </w:pPr>
      <w:hyperlink r:id="rId10">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2"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"https://www.ipar.sn/IMG/jpg/whatsapp_image_2023-02-16_at_11.59.27_1_.jpg" </w:instrText>
        <w:fldChar w:fldCharType="separate"/>
      </w:r>
      <w:r w:rsidDel="00000000" w:rsidR="00000000" w:rsidRPr="00000000">
        <w:rPr>
          <w:rtl w:val="0"/>
        </w:rPr>
      </w:r>
    </w:p>
    <w:p w:rsidR="00000000" w:rsidDel="00000000" w:rsidP="00000000" w:rsidRDefault="00000000" w:rsidRPr="00000000" w14:paraId="00000009">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A">
      <w:pPr>
        <w:shd w:fill="ffffff" w:val="clear"/>
        <w:spacing w:after="0" w:line="240" w:lineRule="auto"/>
        <w:rPr>
          <w:rFonts w:ascii="Times New Roman" w:cs="Times New Roman" w:eastAsia="Times New Roman" w:hAnsi="Times New Roman"/>
          <w:color w:val="52bdec"/>
          <w:sz w:val="24"/>
          <w:szCs w:val="24"/>
        </w:rPr>
      </w:pPr>
      <w:hyperlink r:id="rId12">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5" name="image4.jpg"/>
              <a:graphic>
                <a:graphicData uri="http://schemas.openxmlformats.org/drawingml/2006/picture">
                  <pic:pic>
                    <pic:nvPicPr>
                      <pic:cNvPr id="0" name="image4.jpg"/>
                      <pic:cNvPicPr preferRelativeResize="0"/>
                    </pic:nvPicPr>
                    <pic:blipFill>
                      <a:blip r:embed="rId1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"https://www.ipar.sn/IMG/jpg/whatsapp_image_2023-02-16_at_11.59.28_1_.jpg" </w:instrText>
        <w:fldChar w:fldCharType="separate"/>
      </w:r>
      <w:r w:rsidDel="00000000" w:rsidR="00000000" w:rsidRPr="00000000">
        <w:rPr>
          <w:rtl w:val="0"/>
        </w:rPr>
      </w:r>
    </w:p>
    <w:p w:rsidR="00000000" w:rsidDel="00000000" w:rsidP="00000000" w:rsidRDefault="00000000" w:rsidRPr="00000000" w14:paraId="0000000B">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C">
      <w:pPr>
        <w:shd w:fill="ffffff" w:val="clear"/>
        <w:spacing w:after="0" w:line="240" w:lineRule="auto"/>
        <w:rPr>
          <w:rFonts w:ascii="Times New Roman" w:cs="Times New Roman" w:eastAsia="Times New Roman" w:hAnsi="Times New Roman"/>
          <w:color w:val="52bdec"/>
          <w:sz w:val="24"/>
          <w:szCs w:val="24"/>
        </w:rPr>
      </w:pPr>
      <w:hyperlink r:id="rId14">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4" name="image5.jpg"/>
              <a:graphic>
                <a:graphicData uri="http://schemas.openxmlformats.org/drawingml/2006/picture">
                  <pic:pic>
                    <pic:nvPicPr>
                      <pic:cNvPr id="0" name="image5.jpg"/>
                      <pic:cNvPicPr preferRelativeResize="0"/>
                    </pic:nvPicPr>
                    <pic:blipFill>
                      <a:blip r:embed="rId1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"https://www.ipar.sn/IMG/jpg/whatsapp_image_2023-02-16_at_11.59.28.jpg" </w:instrText>
        <w:fldChar w:fldCharType="separate"/>
      </w:r>
      <w:r w:rsidDel="00000000" w:rsidR="00000000" w:rsidRPr="00000000">
        <w:rPr>
          <w:rtl w:val="0"/>
        </w:rPr>
      </w:r>
    </w:p>
    <w:p w:rsidR="00000000" w:rsidDel="00000000" w:rsidP="00000000" w:rsidRDefault="00000000" w:rsidRPr="00000000" w14:paraId="0000000D">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E">
      <w:pPr>
        <w:shd w:fill="ffffff" w:val="clear"/>
        <w:spacing w:after="0" w:line="240" w:lineRule="auto"/>
        <w:rPr>
          <w:rFonts w:ascii="Times New Roman" w:cs="Times New Roman" w:eastAsia="Times New Roman" w:hAnsi="Times New Roman"/>
          <w:color w:val="52bdec"/>
          <w:sz w:val="24"/>
          <w:szCs w:val="24"/>
        </w:rPr>
      </w:pPr>
      <w:hyperlink r:id="rId16">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7" name="image6.jpg"/>
              <a:graphic>
                <a:graphicData uri="http://schemas.openxmlformats.org/drawingml/2006/picture">
                  <pic:pic>
                    <pic:nvPicPr>
                      <pic:cNvPr id="0" name="image6.jpg"/>
                      <pic:cNvPicPr preferRelativeResize="0"/>
                    </pic:nvPicPr>
                    <pic:blipFill>
                      <a:blip r:embed="rId1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"https://www.ipar.sn/IMG/jpg/whatsapp_image_2023-02-20_at_12.21.13.jpg" </w:instrText>
        <w:fldChar w:fldCharType="separate"/>
      </w:r>
      <w:r w:rsidDel="00000000" w:rsidR="00000000" w:rsidRPr="00000000">
        <w:rPr>
          <w:rtl w:val="0"/>
        </w:rPr>
      </w:r>
    </w:p>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color w:val="52bdec"/>
          <w:sz w:val="24"/>
          <w:szCs w:val="24"/>
        </w:rPr>
      </w:pPr>
      <w:hyperlink r:id="rId18">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"https://www.ipar.sn/IMG/jpg/whatsapp_image_2023-02-20_at_12.21.14.jpg" </w:instrText>
        <w:fldChar w:fldCharType="separate"/>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52bdec"/>
          <w:sz w:val="24"/>
          <w:szCs w:val="24"/>
        </w:rPr>
      </w:pPr>
      <w:hyperlink r:id="rId19">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8"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"https://www.ipar.sn/IMG/jpg/whatsapp_image_2023-02-16_at_11.59.25.jpg" </w:instrText>
        <w:fldChar w:fldCharType="separate"/>
      </w:r>
      <w:r w:rsidDel="00000000" w:rsidR="00000000" w:rsidRPr="00000000">
        <w:rPr>
          <w:rtl w:val="0"/>
        </w:rPr>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hyperlink" Target="https://www.ipar.sn/IMG/jpg/whatsapp_image_2023-02-16_at_11.59.27_1_.jpg" TargetMode="External"/><Relationship Id="rId13" Type="http://schemas.openxmlformats.org/officeDocument/2006/relationships/image" Target="media/image4.jpg"/><Relationship Id="rId12" Type="http://schemas.openxmlformats.org/officeDocument/2006/relationships/hyperlink" Target="https://www.ipar.sn/IMG/jpg/whatsapp_image_2023-02-16_at_11.59.28_1_.jp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15" Type="http://schemas.openxmlformats.org/officeDocument/2006/relationships/image" Target="media/image5.jpg"/><Relationship Id="rId14" Type="http://schemas.openxmlformats.org/officeDocument/2006/relationships/hyperlink" Target="https://www.ipar.sn/IMG/jpg/whatsapp_image_2023-02-16_at_11.59.28.jpg" TargetMode="External"/><Relationship Id="rId17" Type="http://schemas.openxmlformats.org/officeDocument/2006/relationships/image" Target="media/image6.jpg"/><Relationship Id="rId16" Type="http://schemas.openxmlformats.org/officeDocument/2006/relationships/hyperlink" Target="https://www.ipar.sn/IMG/jpg/whatsapp_image_2023-02-20_at_12.21.13.jpg" TargetMode="External"/><Relationship Id="rId5" Type="http://schemas.openxmlformats.org/officeDocument/2006/relationships/styles" Target="styles.xml"/><Relationship Id="rId19" Type="http://schemas.openxmlformats.org/officeDocument/2006/relationships/hyperlink" Target="https://www.ipar.sn/IMG/jpg/whatsapp_image_2023-02-16_at_11.59.25.jpg" TargetMode="External"/><Relationship Id="rId6" Type="http://schemas.openxmlformats.org/officeDocument/2006/relationships/hyperlink" Target="https://www.ipar.sn/IMG/jpg/whatsapp_image_2023-02-20_at_12.21.14.jpg" TargetMode="External"/><Relationship Id="rId18" Type="http://schemas.openxmlformats.org/officeDocument/2006/relationships/hyperlink" Target="https://www.ipar.sn/IMG/jpg/whatsapp_image_2023-02-20_at_12.21.14.jpg" TargetMode="External"/><Relationship Id="rId7" Type="http://schemas.openxmlformats.org/officeDocument/2006/relationships/image" Target="media/image1.jpg"/><Relationship Id="rId8" Type="http://schemas.openxmlformats.org/officeDocument/2006/relationships/hyperlink" Target="https://www.ipar.sn/IMG/jpg/whatsapp_image_2023-02-16_at_11.59.25.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