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line="240" w:lineRule="auto"/>
        <w:rPr>
          <w:rFonts w:ascii="inherit" w:cs="inherit" w:eastAsia="inherit" w:hAnsi="inherit"/>
          <w:b w:val="1"/>
          <w:color w:val="222222"/>
          <w:sz w:val="36"/>
          <w:szCs w:val="36"/>
        </w:rPr>
      </w:pPr>
      <w:r w:rsidDel="00000000" w:rsidR="00000000" w:rsidRPr="00000000">
        <w:rPr>
          <w:rFonts w:ascii="inherit" w:cs="inherit" w:eastAsia="inherit" w:hAnsi="inherit"/>
          <w:b w:val="1"/>
          <w:color w:val="222222"/>
          <w:sz w:val="36"/>
          <w:szCs w:val="36"/>
          <w:rtl w:val="0"/>
        </w:rPr>
        <w:t xml:space="preserve">Projet COPSA - Parole aux acteurs : Capsule 15 Aliou SOW (agriculteur - éleveur)</w:t>
      </w:r>
    </w:p>
    <w:p w:rsidR="00000000" w:rsidDel="00000000" w:rsidP="00000000" w:rsidRDefault="00000000" w:rsidRPr="00000000" w14:paraId="00000002">
      <w:pPr>
        <w:shd w:fill="ffffff" w:val="clear"/>
        <w:spacing w:after="120" w:line="240" w:lineRule="auto"/>
        <w:rPr>
          <w:rFonts w:ascii="Arial" w:cs="Arial" w:eastAsia="Arial" w:hAnsi="Arial"/>
          <w:color w:val="99999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999999"/>
          <w:sz w:val="20"/>
          <w:szCs w:val="20"/>
          <w:rtl w:val="0"/>
        </w:rPr>
        <w:t xml:space="preserve">Publié le 22 décembre 2021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Lien Site Web :   </w:t>
      </w:r>
      <w:hyperlink r:id="rId6">
        <w:r w:rsidDel="00000000" w:rsidR="00000000" w:rsidRPr="00000000">
          <w:rPr>
            <w:color w:val="0563c1"/>
            <w:u w:val="single"/>
            <w:rtl w:val="0"/>
          </w:rPr>
          <w:t xml:space="preserve">https://www.ipar.sn/Projet-COPSA-Parole-aux-acteurs-Capsule-15-Aliou-SOW-agriculteur-eleveur.html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Lien YouTube :   </w:t>
      </w:r>
      <w:hyperlink r:id="rId7">
        <w:r w:rsidDel="00000000" w:rsidR="00000000" w:rsidRPr="00000000">
          <w:rPr>
            <w:color w:val="0563c1"/>
            <w:u w:val="single"/>
            <w:rtl w:val="0"/>
          </w:rPr>
          <w:t xml:space="preserve">https://www.youtube.com/watch?v=MpNN40eQrtc</w:t>
        </w:r>
      </w:hyperlink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inherit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-F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ipar.sn/Projet-COPSA-Parole-aux-acteurs-Capsule-15-Aliou-SOW-agriculteur-eleveur.html" TargetMode="External"/><Relationship Id="rId7" Type="http://schemas.openxmlformats.org/officeDocument/2006/relationships/hyperlink" Target="https://www.youtube.com/watch?v=MpNN40eQrt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