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Publié le 4 janvier 2019</w:t>
      </w:r>
    </w:p>
    <w:p w:rsidR="00000000" w:rsidDel="00000000" w:rsidP="00000000" w:rsidRDefault="00000000" w:rsidRPr="00000000" w14:paraId="00000002">
      <w:pPr>
        <w:pStyle w:val="Heading1"/>
        <w:rPr/>
      </w:pPr>
      <w:r w:rsidDel="00000000" w:rsidR="00000000" w:rsidRPr="00000000">
        <w:rPr>
          <w:rtl w:val="0"/>
        </w:rPr>
        <w:t xml:space="preserve">JT 2STV - Dr cheikh oumar BA Directeur Executif IPAR (Wolof)</w:t>
      </w:r>
    </w:p>
    <w:p w:rsidR="00000000" w:rsidDel="00000000" w:rsidP="00000000" w:rsidRDefault="00000000" w:rsidRPr="00000000" w14:paraId="00000003">
      <w:pPr>
        <w:rPr/>
      </w:pPr>
      <w:r w:rsidDel="00000000" w:rsidR="00000000" w:rsidRPr="00000000">
        <w:rPr>
          <w:rtl w:val="0"/>
        </w:rPr>
        <w:t xml:space="preserve">Cette interview est réalisée dans le cadre de la session de formation sur le consentement préalable, donné librement et en connaissance de cause (CPLLC), la gouvernance des terres pastorales et les outils de gouvernance foncière locale est organisée par la FAO et l’IPAR en partenariat avec la plateforme départementale de Podor sur la gouvernance foncière et territoriale et les organisations de la société civile de la vallée du fleuve Sénégal.</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https://youtu.be/RX8QoQPLpMc</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